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F60" w:rsidRDefault="00432F60" w:rsidP="00432F60">
      <w:pPr>
        <w:rPr>
          <w:b/>
          <w:bCs/>
          <w:color w:val="FF6600"/>
        </w:rPr>
      </w:pPr>
      <w:r w:rsidRPr="00432F60">
        <w:rPr>
          <w:b/>
          <w:bCs/>
          <w:color w:val="FF6600"/>
        </w:rPr>
        <w:t>Voorstel Aanbiedingsbrief SASS-groepsinterventie</w:t>
      </w:r>
      <w:r w:rsidRPr="00432F60">
        <w:rPr>
          <w:b/>
          <w:bCs/>
          <w:color w:val="FF6600"/>
        </w:rPr>
        <w:t xml:space="preserve"> (juni 2022)</w:t>
      </w:r>
      <w:r w:rsidRPr="00432F60">
        <w:rPr>
          <w:b/>
          <w:bCs/>
          <w:color w:val="FF6600"/>
        </w:rPr>
        <w:t xml:space="preserve"> </w:t>
      </w:r>
    </w:p>
    <w:p w:rsidR="00432F60" w:rsidRPr="00432F60" w:rsidRDefault="00432F60" w:rsidP="00432F60">
      <w:pPr>
        <w:rPr>
          <w:b/>
          <w:bCs/>
          <w:color w:val="FF6600"/>
        </w:rPr>
      </w:pPr>
    </w:p>
    <w:p w:rsidR="00432F60" w:rsidRDefault="00432F60" w:rsidP="00432F60">
      <w:pPr>
        <w:rPr>
          <w:b/>
          <w:bCs/>
        </w:rPr>
      </w:pPr>
    </w:p>
    <w:p w:rsidR="00432F60" w:rsidRDefault="00432F60" w:rsidP="00432F60">
      <w:r w:rsidRPr="007966D9">
        <w:rPr>
          <w:noProof/>
          <w:lang w:val="en-US" w:eastAsia="nl-NL"/>
        </w:rPr>
        <w:drawing>
          <wp:inline distT="0" distB="0" distL="0" distR="0" wp14:anchorId="5609B2C1" wp14:editId="4D1B6BD5">
            <wp:extent cx="830580" cy="1208322"/>
            <wp:effectExtent l="25400" t="25400" r="33020" b="36830"/>
            <wp:docPr id="5" name="Afbeelding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8B8B9-FD12-B247-97F1-631AE7CAA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8B8B9-FD12-B247-97F1-631AE7CAA9D9}"/>
                        </a:ext>
                      </a:extLst>
                    </pic:cNvPr>
                    <pic:cNvPicPr>
                      <a:picLocks noChangeAspect="1"/>
                    </pic:cNvPicPr>
                  </pic:nvPicPr>
                  <pic:blipFill rotWithShape="1">
                    <a:blip r:embed="rId5"/>
                    <a:srcRect l="3399" r="3412" b="2309"/>
                    <a:stretch/>
                  </pic:blipFill>
                  <pic:spPr>
                    <a:xfrm>
                      <a:off x="0" y="0"/>
                      <a:ext cx="830820" cy="1208670"/>
                    </a:xfrm>
                    <a:prstGeom prst="rect">
                      <a:avLst/>
                    </a:prstGeom>
                    <a:ln>
                      <a:solidFill>
                        <a:schemeClr val="bg1">
                          <a:lumMod val="50000"/>
                        </a:schemeClr>
                      </a:solidFill>
                    </a:ln>
                  </pic:spPr>
                </pic:pic>
              </a:graphicData>
            </a:graphic>
          </wp:inline>
        </w:drawing>
      </w:r>
    </w:p>
    <w:p w:rsidR="00432F60" w:rsidRDefault="00432F60" w:rsidP="00432F60"/>
    <w:p w:rsidR="00432F60" w:rsidRDefault="00432F60" w:rsidP="00432F60">
      <w:r>
        <w:t xml:space="preserve">Aan </w:t>
      </w:r>
      <w:proofErr w:type="spellStart"/>
      <w:r>
        <w:t>xxxx</w:t>
      </w:r>
      <w:proofErr w:type="spellEnd"/>
    </w:p>
    <w:p w:rsidR="00432F60" w:rsidRDefault="00432F60" w:rsidP="00432F60">
      <w:r>
        <w:t xml:space="preserve">t.a.v. </w:t>
      </w:r>
      <w:proofErr w:type="spellStart"/>
      <w:r>
        <w:t>xxxx</w:t>
      </w:r>
      <w:proofErr w:type="spellEnd"/>
    </w:p>
    <w:p w:rsidR="00432F60" w:rsidRDefault="00432F60" w:rsidP="00432F60">
      <w:pPr>
        <w:tabs>
          <w:tab w:val="left" w:pos="7560"/>
        </w:tabs>
      </w:pPr>
      <w:r>
        <w:tab/>
      </w:r>
    </w:p>
    <w:p w:rsidR="00432F60" w:rsidRDefault="00432F60" w:rsidP="00432F60">
      <w:r>
        <w:t xml:space="preserve">Datum: </w:t>
      </w:r>
      <w:proofErr w:type="spellStart"/>
      <w:r>
        <w:t>xxxx</w:t>
      </w:r>
      <w:proofErr w:type="spellEnd"/>
    </w:p>
    <w:p w:rsidR="00432F60" w:rsidRDefault="00432F60" w:rsidP="00432F60"/>
    <w:p w:rsidR="00432F60" w:rsidRDefault="00432F60" w:rsidP="00432F60"/>
    <w:p w:rsidR="00432F60" w:rsidRDefault="00432F60" w:rsidP="00432F60">
      <w:r>
        <w:t>Geacht schoolbestuur, geachte heer/mevrouw….</w:t>
      </w:r>
    </w:p>
    <w:p w:rsidR="00432F60" w:rsidRDefault="00432F60" w:rsidP="00432F60"/>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 xml:space="preserve">Schrijven is een belangrijke vaardigheid die kinderen leren op school. Het leren schrijven van letters en cijfers ondersteunt het leren lezen en rekenen. </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Als leren schrijven moeite kost, dan kan dit een negatieve invloed hebben op de schoolprestaties en op het zelfvertrouwen van een kind. Heeft een kind moeite met het leren schrijven, dan helpt een kortdurende extra ondersteuning in een klein groepje. Voor deze kinderen is de SASS-groepsinterventie ontwikkeld.</w:t>
      </w:r>
    </w:p>
    <w:p w:rsidR="00432F60" w:rsidRDefault="00432F60" w:rsidP="00432F60">
      <w:pPr>
        <w:spacing w:line="276" w:lineRule="auto"/>
        <w:rPr>
          <w:rFonts w:ascii="Calibri" w:eastAsia="Times New Roman" w:hAnsi="Calibri" w:cs="Calibri"/>
          <w:lang w:eastAsia="nl-NL"/>
        </w:rPr>
      </w:pPr>
    </w:p>
    <w:p w:rsidR="00432F60" w:rsidRPr="004055B3" w:rsidRDefault="00432F60" w:rsidP="00432F60">
      <w:pPr>
        <w:spacing w:line="276" w:lineRule="auto"/>
        <w:rPr>
          <w:rFonts w:ascii="Calibri" w:eastAsia="Times New Roman" w:hAnsi="Calibri" w:cs="Calibri"/>
          <w:b/>
          <w:bCs/>
          <w:lang w:eastAsia="nl-NL"/>
        </w:rPr>
      </w:pPr>
      <w:r w:rsidRPr="004055B3">
        <w:rPr>
          <w:rFonts w:ascii="Calibri" w:eastAsia="Times New Roman" w:hAnsi="Calibri" w:cs="Calibri"/>
          <w:b/>
          <w:bCs/>
          <w:lang w:eastAsia="nl-NL"/>
        </w:rPr>
        <w:t xml:space="preserve">Wat is </w:t>
      </w:r>
      <w:r>
        <w:rPr>
          <w:rFonts w:ascii="Calibri" w:eastAsia="Times New Roman" w:hAnsi="Calibri" w:cs="Calibri"/>
          <w:b/>
          <w:bCs/>
          <w:lang w:eastAsia="nl-NL"/>
        </w:rPr>
        <w:t xml:space="preserve">het doel van </w:t>
      </w:r>
      <w:r w:rsidRPr="004055B3">
        <w:rPr>
          <w:rFonts w:ascii="Calibri" w:eastAsia="Times New Roman" w:hAnsi="Calibri" w:cs="Calibri"/>
          <w:b/>
          <w:bCs/>
          <w:lang w:eastAsia="nl-NL"/>
        </w:rPr>
        <w:t>de SASS-groepsinterventie</w:t>
      </w:r>
      <w:r>
        <w:rPr>
          <w:rFonts w:ascii="Calibri" w:eastAsia="Times New Roman" w:hAnsi="Calibri" w:cs="Calibri"/>
          <w:b/>
          <w:bCs/>
          <w:lang w:eastAsia="nl-NL"/>
        </w:rPr>
        <w:t xml:space="preserve">? </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 xml:space="preserve">Kinderen die moeite hebben met het handschrift hebben baat bij een korte periode gerichte instructie en extra oefening. Het primaire doel van het SASS-oefenprogramma is het verbeteren van het handschrift van een groepje kinderen of van de hele klas ‘voordat het te laat is’ en het nodig is om het kind te verwijzen voor een </w:t>
      </w:r>
      <w:proofErr w:type="spellStart"/>
      <w:r>
        <w:rPr>
          <w:rFonts w:ascii="Calibri" w:eastAsia="Times New Roman" w:hAnsi="Calibri" w:cs="Calibri"/>
          <w:lang w:eastAsia="nl-NL"/>
        </w:rPr>
        <w:t>kindertherapeutische</w:t>
      </w:r>
      <w:proofErr w:type="spellEnd"/>
      <w:r>
        <w:rPr>
          <w:rFonts w:ascii="Calibri" w:eastAsia="Times New Roman" w:hAnsi="Calibri" w:cs="Calibri"/>
          <w:lang w:eastAsia="nl-NL"/>
        </w:rPr>
        <w:t xml:space="preserve"> behandeling. De oefensessies vinden plaats in </w:t>
      </w:r>
      <w:r w:rsidRPr="005F4866">
        <w:rPr>
          <w:rFonts w:ascii="Calibri" w:eastAsia="Times New Roman" w:hAnsi="Calibri" w:cs="Calibri"/>
          <w:lang w:eastAsia="nl-NL"/>
        </w:rPr>
        <w:t>de klas; kinderen volgen een vast programma en werken daarbij tevens aan individuele doelen. Op deze manier is snelle overdracht van kennis en informatie mogelijk en kunnen leerkracht</w:t>
      </w:r>
      <w:r>
        <w:rPr>
          <w:rFonts w:ascii="Calibri" w:eastAsia="Times New Roman" w:hAnsi="Calibri" w:cs="Calibri"/>
          <w:lang w:eastAsia="nl-NL"/>
        </w:rPr>
        <w:t xml:space="preserve"> en co-teacher (een kindertherapeut met handschriftexpertise) nauw met elkaar samenwerken. Kennis en vaardigheden van de leerkracht nemen toe: professionalisering van de leerkracht is het tweede doel!</w:t>
      </w:r>
    </w:p>
    <w:p w:rsidR="00432F60" w:rsidRDefault="00432F60" w:rsidP="00432F60">
      <w:pPr>
        <w:spacing w:line="276" w:lineRule="auto"/>
        <w:rPr>
          <w:rFonts w:ascii="Calibri" w:eastAsia="Times New Roman" w:hAnsi="Calibri" w:cs="Calibri"/>
          <w:b/>
          <w:bCs/>
          <w:lang w:eastAsia="nl-NL"/>
        </w:rPr>
      </w:pPr>
    </w:p>
    <w:p w:rsidR="00432F60" w:rsidRPr="004055B3" w:rsidRDefault="00432F60" w:rsidP="00432F60">
      <w:pPr>
        <w:spacing w:line="276" w:lineRule="auto"/>
        <w:rPr>
          <w:rFonts w:ascii="Calibri" w:eastAsia="Times New Roman" w:hAnsi="Calibri" w:cs="Calibri"/>
          <w:b/>
          <w:bCs/>
          <w:lang w:eastAsia="nl-NL"/>
        </w:rPr>
      </w:pPr>
      <w:r>
        <w:rPr>
          <w:rFonts w:ascii="Calibri" w:eastAsia="Times New Roman" w:hAnsi="Calibri" w:cs="Calibri"/>
          <w:b/>
          <w:bCs/>
          <w:lang w:eastAsia="nl-NL"/>
        </w:rPr>
        <w:t>Hoe ziet de SASS-groepsinterventie er uit?</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 xml:space="preserve">Kinderen werken in een groepje van 4-6 kinderen, die allemaal moeite hebben met (leren) schrijven. De co-teacher begeleidt het groepje eens per week bij de oefeningen, de leerkracht ondersteunt de kinderen tijdens de extra zelfstandige oefenmomenten gedurende de week. Het oefenprogramma duurt 8 weken (gr 3) of 6 weken (gr 4). De leerkracht gebruikt de QuickScan-Handschrift om vast te stellen welke kinderen in aanmerking komen voor het SASS-oefenprogramma. </w:t>
      </w:r>
    </w:p>
    <w:p w:rsidR="00432F60" w:rsidRDefault="00432F60" w:rsidP="00432F60">
      <w:pPr>
        <w:spacing w:line="276" w:lineRule="auto"/>
        <w:rPr>
          <w:rFonts w:ascii="Calibri" w:eastAsia="Times New Roman" w:hAnsi="Calibri" w:cs="Calibri"/>
          <w:lang w:eastAsia="nl-NL"/>
        </w:rPr>
      </w:pPr>
      <w:bookmarkStart w:id="0" w:name="_GoBack"/>
      <w:bookmarkEnd w:id="0"/>
      <w:r>
        <w:rPr>
          <w:rFonts w:ascii="Calibri" w:eastAsia="Times New Roman" w:hAnsi="Calibri" w:cs="Calibri"/>
          <w:lang w:eastAsia="nl-NL"/>
        </w:rPr>
        <w:lastRenderedPageBreak/>
        <w:t xml:space="preserve">Leerkracht en co-teacher informeren ouders tijdens een online-bijeenkomst. Ouders blijven op de hoogte van de oefeningen en vorderingen van hun kind m.b.v. een </w:t>
      </w:r>
      <w:proofErr w:type="spellStart"/>
      <w:r>
        <w:rPr>
          <w:rFonts w:ascii="Calibri" w:eastAsia="Times New Roman" w:hAnsi="Calibri" w:cs="Calibri"/>
          <w:lang w:eastAsia="nl-NL"/>
        </w:rPr>
        <w:t>WhatsApp</w:t>
      </w:r>
      <w:proofErr w:type="spellEnd"/>
      <w:r>
        <w:rPr>
          <w:rFonts w:ascii="Calibri" w:eastAsia="Times New Roman" w:hAnsi="Calibri" w:cs="Calibri"/>
          <w:lang w:eastAsia="nl-NL"/>
        </w:rPr>
        <w:t xml:space="preserve"> groep. Ouders geven thuis support aan hun kind, de kinderen oefenen op school.</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Ook is het mogelijk om de hele klas te laten profiteren van het SASS-oefenprogramma. Leerkracht en co-teacher geven dan de SASS-les samen, eens per week. De leerkracht herhaalt de instructie en oefeningen gedurende de week.</w:t>
      </w:r>
    </w:p>
    <w:p w:rsidR="00432F60" w:rsidRDefault="00432F60" w:rsidP="00432F60">
      <w:pPr>
        <w:spacing w:line="276" w:lineRule="auto"/>
        <w:rPr>
          <w:rFonts w:ascii="Calibri" w:eastAsia="Times New Roman" w:hAnsi="Calibri" w:cs="Calibri"/>
          <w:lang w:eastAsia="nl-NL"/>
        </w:rPr>
      </w:pPr>
    </w:p>
    <w:p w:rsidR="00432F60" w:rsidRDefault="00432F60" w:rsidP="00432F60">
      <w:pPr>
        <w:spacing w:line="276" w:lineRule="auto"/>
        <w:rPr>
          <w:rFonts w:ascii="Calibri" w:eastAsia="Times New Roman" w:hAnsi="Calibri" w:cs="Calibri"/>
          <w:b/>
          <w:bCs/>
          <w:lang w:eastAsia="nl-NL"/>
        </w:rPr>
      </w:pPr>
      <w:r>
        <w:rPr>
          <w:rFonts w:ascii="Calibri" w:eastAsia="Times New Roman" w:hAnsi="Calibri" w:cs="Calibri"/>
          <w:b/>
          <w:bCs/>
          <w:lang w:eastAsia="nl-NL"/>
        </w:rPr>
        <w:t>Wat is de tijdsinvestering?</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 xml:space="preserve">De SASS bestaat uit een klassikale screening (leerkracht), een online-informatiebijeenkomst voor ouders (leerkracht en co-teacher), een inventarisatie-les (co-teacher) en gedurende 8 weken (gr 3) en 6 weken (gr 4) één oefensessie per week onder begeleiding van de co-teacher. De leerkracht is in de klas aanwezig en met de andere kinderen aan het werk, twee zelfstandige oefenmomenten per week in de klas (leerkracht), en een afsluitende les (co-teacher). Tijdens de weken van de oefensessies zullen leerkracht en co-teacher regelmatig korte momenten van afstemming plannen. Na afloop van het SASS-oefenprogramma maakt de co-teacher een kort verslag van ieder kind afzonderlijk.  </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De tijdsinvestering voor de co-teacher is geschat op 19 uur (gr 3) en 16 uur (gr 4).</w:t>
      </w:r>
    </w:p>
    <w:p w:rsidR="00432F60" w:rsidRDefault="00432F60" w:rsidP="00432F60">
      <w:pPr>
        <w:spacing w:line="276" w:lineRule="auto"/>
        <w:rPr>
          <w:rFonts w:ascii="Calibri" w:eastAsia="Times New Roman" w:hAnsi="Calibri" w:cs="Calibri"/>
          <w:lang w:eastAsia="nl-NL"/>
        </w:rPr>
      </w:pPr>
      <w:r w:rsidRPr="00FD7C8D">
        <w:rPr>
          <w:rFonts w:ascii="Calibri" w:eastAsia="Times New Roman" w:hAnsi="Calibri" w:cs="Calibri"/>
          <w:lang w:eastAsia="nl-NL"/>
        </w:rPr>
        <w:t>De extra</w:t>
      </w:r>
      <w:r>
        <w:rPr>
          <w:rFonts w:ascii="Calibri" w:eastAsia="Times New Roman" w:hAnsi="Calibri" w:cs="Calibri"/>
          <w:lang w:eastAsia="nl-NL"/>
        </w:rPr>
        <w:t xml:space="preserve"> tijdsinvestering voor de leerkracht is geschat tussen 2-4 uur.</w:t>
      </w:r>
    </w:p>
    <w:p w:rsidR="00432F60" w:rsidRDefault="00432F60" w:rsidP="00432F60">
      <w:pPr>
        <w:spacing w:line="276" w:lineRule="auto"/>
        <w:rPr>
          <w:rFonts w:ascii="Calibri" w:eastAsia="Times New Roman" w:hAnsi="Calibri" w:cs="Calibri"/>
          <w:b/>
          <w:bCs/>
          <w:lang w:eastAsia="nl-NL"/>
        </w:rPr>
      </w:pPr>
    </w:p>
    <w:p w:rsidR="00432F60" w:rsidRDefault="00432F60" w:rsidP="00432F60">
      <w:pPr>
        <w:spacing w:line="276" w:lineRule="auto"/>
        <w:rPr>
          <w:rFonts w:ascii="Calibri" w:eastAsia="Times New Roman" w:hAnsi="Calibri" w:cs="Calibri"/>
          <w:b/>
          <w:bCs/>
          <w:lang w:eastAsia="nl-NL"/>
        </w:rPr>
      </w:pPr>
      <w:r>
        <w:rPr>
          <w:rFonts w:ascii="Calibri" w:eastAsia="Times New Roman" w:hAnsi="Calibri" w:cs="Calibri"/>
          <w:b/>
          <w:bCs/>
          <w:lang w:eastAsia="nl-NL"/>
        </w:rPr>
        <w:t>Welke kosten zijn er verbonden aan de SASS?</w:t>
      </w:r>
    </w:p>
    <w:p w:rsidR="00432F60" w:rsidRPr="00CA6CE1" w:rsidRDefault="00432F60" w:rsidP="00432F60">
      <w:pPr>
        <w:spacing w:line="276" w:lineRule="auto"/>
        <w:rPr>
          <w:rFonts w:ascii="Calibri" w:eastAsia="Times New Roman" w:hAnsi="Calibri" w:cs="Calibri"/>
          <w:lang w:eastAsia="nl-NL"/>
        </w:rPr>
      </w:pPr>
      <w:r w:rsidRPr="005F4866">
        <w:rPr>
          <w:rFonts w:ascii="Calibri" w:eastAsia="Times New Roman" w:hAnsi="Calibri" w:cs="Calibri"/>
          <w:lang w:eastAsia="nl-NL"/>
        </w:rPr>
        <w:t>In te vullen naar eigen situatie</w:t>
      </w:r>
      <w:r>
        <w:rPr>
          <w:rFonts w:ascii="Calibri" w:eastAsia="Times New Roman" w:hAnsi="Calibri" w:cs="Calibri"/>
          <w:lang w:eastAsia="nl-NL"/>
        </w:rPr>
        <w:t>.</w:t>
      </w:r>
    </w:p>
    <w:p w:rsidR="00432F60" w:rsidRPr="00CA6CE1" w:rsidRDefault="00432F60" w:rsidP="00432F60">
      <w:pPr>
        <w:spacing w:line="276" w:lineRule="auto"/>
        <w:rPr>
          <w:rFonts w:ascii="Calibri" w:eastAsia="Times New Roman" w:hAnsi="Calibri" w:cs="Calibri"/>
          <w:lang w:eastAsia="nl-NL"/>
        </w:rPr>
      </w:pPr>
    </w:p>
    <w:p w:rsidR="00432F60" w:rsidRPr="00CA6CE1" w:rsidRDefault="00432F60" w:rsidP="00432F60">
      <w:pPr>
        <w:spacing w:line="276" w:lineRule="auto"/>
        <w:rPr>
          <w:rFonts w:ascii="Calibri" w:eastAsia="Times New Roman" w:hAnsi="Calibri" w:cs="Calibri"/>
          <w:b/>
          <w:bCs/>
          <w:lang w:eastAsia="nl-NL"/>
        </w:rPr>
      </w:pPr>
      <w:r>
        <w:rPr>
          <w:rFonts w:ascii="Calibri" w:eastAsia="Times New Roman" w:hAnsi="Calibri" w:cs="Calibri"/>
          <w:b/>
          <w:bCs/>
          <w:lang w:eastAsia="nl-NL"/>
        </w:rPr>
        <w:t xml:space="preserve">Hoe kan de SASS-groepsinterventie gefinancierd worden? </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 xml:space="preserve">Financiering is mogelijk vanuit de NPO gelden: zie hiervoor de aanbeveling op de website Onderwijskennis.nl, onder thema’s Nationaal Programma Onderwijs, onder Schrijfonderwijs: </w:t>
      </w:r>
      <w:r w:rsidRPr="00386155">
        <w:rPr>
          <w:rFonts w:ascii="Calibri" w:eastAsia="Times New Roman" w:hAnsi="Calibri" w:cs="Calibri"/>
          <w:lang w:eastAsia="nl-NL"/>
        </w:rPr>
        <w:t>https://www.onderwijskennis.nl/themas/schrijfonderwijs</w:t>
      </w:r>
      <w:r>
        <w:rPr>
          <w:rFonts w:ascii="Calibri" w:eastAsia="Times New Roman" w:hAnsi="Calibri" w:cs="Calibri"/>
          <w:lang w:eastAsia="nl-NL"/>
        </w:rPr>
        <w:t>.</w:t>
      </w:r>
    </w:p>
    <w:p w:rsidR="00432F60" w:rsidRDefault="00432F60" w:rsidP="00432F60">
      <w:pPr>
        <w:spacing w:line="276" w:lineRule="auto"/>
        <w:rPr>
          <w:rFonts w:ascii="Calibri" w:eastAsia="Times New Roman" w:hAnsi="Calibri" w:cs="Calibri"/>
          <w:lang w:eastAsia="nl-NL"/>
        </w:rPr>
      </w:pP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 xml:space="preserve">Financiering is eveneens mogelijk vanuit het professionaliseringsbudget voor leerkrachten: zie </w:t>
      </w:r>
      <w:hyperlink r:id="rId6" w:history="1">
        <w:r w:rsidRPr="000A4329">
          <w:rPr>
            <w:rStyle w:val="Hyperlink"/>
            <w:rFonts w:ascii="Calibri" w:eastAsia="Times New Roman" w:hAnsi="Calibri" w:cs="Calibri"/>
            <w:lang w:eastAsia="nl-NL"/>
          </w:rPr>
          <w:t>https://www.aob.nl/professionalisering/scholing-en-cao/</w:t>
        </w:r>
      </w:hyperlink>
      <w:r>
        <w:rPr>
          <w:rFonts w:ascii="Calibri" w:eastAsia="Times New Roman" w:hAnsi="Calibri" w:cs="Calibri"/>
          <w:lang w:eastAsia="nl-NL"/>
        </w:rPr>
        <w:t>.</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 xml:space="preserve">Het SASS-programma is een preventieve vorm van zorg en valt onder de selectieve preventie. Deze vorm van zorg valt niet onder de zorgverzekeringswet.  </w:t>
      </w:r>
    </w:p>
    <w:p w:rsidR="00432F60" w:rsidRDefault="00432F60" w:rsidP="00432F60">
      <w:pPr>
        <w:spacing w:line="276" w:lineRule="auto"/>
        <w:rPr>
          <w:rFonts w:ascii="Calibri" w:eastAsia="Times New Roman" w:hAnsi="Calibri" w:cs="Calibri"/>
          <w:lang w:eastAsia="nl-NL"/>
        </w:rPr>
      </w:pPr>
      <w:r>
        <w:rPr>
          <w:rFonts w:ascii="Calibri" w:eastAsia="Times New Roman" w:hAnsi="Calibri" w:cs="Calibri"/>
          <w:lang w:eastAsia="nl-NL"/>
        </w:rPr>
        <w:t>Voor ouders zijn er geen extra kosten aan verbonden.</w:t>
      </w:r>
    </w:p>
    <w:p w:rsidR="00432F60" w:rsidRDefault="00432F60" w:rsidP="00432F60">
      <w:pPr>
        <w:spacing w:line="276" w:lineRule="auto"/>
        <w:rPr>
          <w:rFonts w:ascii="Calibri" w:eastAsia="Times New Roman" w:hAnsi="Calibri" w:cs="Calibri"/>
          <w:b/>
          <w:bCs/>
          <w:lang w:eastAsia="nl-NL"/>
        </w:rPr>
      </w:pPr>
    </w:p>
    <w:p w:rsidR="00432F60" w:rsidRDefault="00432F60" w:rsidP="00432F60">
      <w:pPr>
        <w:spacing w:line="276" w:lineRule="auto"/>
        <w:rPr>
          <w:rFonts w:ascii="Calibri" w:eastAsia="Times New Roman" w:hAnsi="Calibri" w:cs="Calibri"/>
          <w:b/>
          <w:bCs/>
          <w:lang w:eastAsia="nl-NL"/>
        </w:rPr>
      </w:pPr>
      <w:r>
        <w:rPr>
          <w:rFonts w:ascii="Calibri" w:eastAsia="Times New Roman" w:hAnsi="Calibri" w:cs="Calibri"/>
          <w:b/>
          <w:bCs/>
          <w:lang w:eastAsia="nl-NL"/>
        </w:rPr>
        <w:t>Wilt u meer informatie?</w:t>
      </w:r>
    </w:p>
    <w:p w:rsidR="00432F60" w:rsidRDefault="00432F60" w:rsidP="00432F60">
      <w:pPr>
        <w:spacing w:line="276" w:lineRule="auto"/>
        <w:rPr>
          <w:rFonts w:ascii="Calibri" w:eastAsia="Times New Roman" w:hAnsi="Calibri" w:cs="Calibri"/>
          <w:lang w:eastAsia="nl-NL"/>
        </w:rPr>
      </w:pPr>
      <w:r w:rsidRPr="00CA6CE1">
        <w:rPr>
          <w:rFonts w:ascii="Calibri" w:eastAsia="Times New Roman" w:hAnsi="Calibri" w:cs="Calibri"/>
          <w:lang w:eastAsia="nl-NL"/>
        </w:rPr>
        <w:t>Dat is te vinden op de website</w:t>
      </w:r>
      <w:r>
        <w:rPr>
          <w:rFonts w:ascii="Calibri" w:eastAsia="Times New Roman" w:hAnsi="Calibri" w:cs="Calibri"/>
          <w:lang w:eastAsia="nl-NL"/>
        </w:rPr>
        <w:t xml:space="preserve"> van </w:t>
      </w:r>
      <w:proofErr w:type="spellStart"/>
      <w:r>
        <w:rPr>
          <w:rFonts w:ascii="Calibri" w:eastAsia="Times New Roman" w:hAnsi="Calibri" w:cs="Calibri"/>
          <w:lang w:eastAsia="nl-NL"/>
        </w:rPr>
        <w:t>SchrijvenNL</w:t>
      </w:r>
      <w:proofErr w:type="spellEnd"/>
      <w:r>
        <w:rPr>
          <w:rFonts w:ascii="Calibri" w:eastAsia="Times New Roman" w:hAnsi="Calibri" w:cs="Calibri"/>
          <w:lang w:eastAsia="nl-NL"/>
        </w:rPr>
        <w:t xml:space="preserve">: </w:t>
      </w:r>
      <w:hyperlink r:id="rId7" w:history="1">
        <w:r w:rsidRPr="00CF32E4">
          <w:rPr>
            <w:rStyle w:val="Hyperlink"/>
            <w:rFonts w:ascii="Calibri" w:eastAsia="Times New Roman" w:hAnsi="Calibri" w:cs="Calibri"/>
            <w:lang w:eastAsia="nl-NL"/>
          </w:rPr>
          <w:t>https://www.schrijvennl.nl/sass2/</w:t>
        </w:r>
      </w:hyperlink>
    </w:p>
    <w:p w:rsidR="00432F60" w:rsidRPr="00CA6CE1" w:rsidRDefault="00432F60" w:rsidP="00432F60">
      <w:pPr>
        <w:spacing w:line="276" w:lineRule="auto"/>
        <w:rPr>
          <w:rFonts w:ascii="Calibri" w:eastAsia="Times New Roman" w:hAnsi="Calibri" w:cs="Calibri"/>
          <w:lang w:eastAsia="nl-NL"/>
        </w:rPr>
      </w:pPr>
    </w:p>
    <w:p w:rsidR="00432F60" w:rsidRPr="009168E4" w:rsidRDefault="00432F60" w:rsidP="00432F60">
      <w:pPr>
        <w:rPr>
          <w:b/>
          <w:bCs/>
        </w:rPr>
      </w:pPr>
      <w:r w:rsidRPr="009168E4">
        <w:rPr>
          <w:b/>
          <w:bCs/>
        </w:rPr>
        <w:t>Met vriendelijke groet,</w:t>
      </w:r>
    </w:p>
    <w:p w:rsidR="00432F60" w:rsidRDefault="00432F60" w:rsidP="00432F60">
      <w:proofErr w:type="spellStart"/>
      <w:r>
        <w:t>xxxxx</w:t>
      </w:r>
      <w:proofErr w:type="spellEnd"/>
    </w:p>
    <w:p w:rsidR="00432F60" w:rsidRPr="005F4866" w:rsidRDefault="00432F60" w:rsidP="00432F60"/>
    <w:p w:rsidR="00432F60" w:rsidRPr="005F4866" w:rsidRDefault="00432F60" w:rsidP="00432F60"/>
    <w:p w:rsidR="006C01B5" w:rsidRDefault="006C01B5"/>
    <w:sectPr w:rsidR="006C01B5" w:rsidSect="009104C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F60"/>
    <w:rsid w:val="00432F60"/>
    <w:rsid w:val="006C01B5"/>
    <w:rsid w:val="009104C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A5A7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32F60"/>
    <w:rPr>
      <w:rFonts w:eastAsiaTheme="minorHAns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32F60"/>
    <w:rPr>
      <w:color w:val="0000FF" w:themeColor="hyperlink"/>
      <w:u w:val="single"/>
    </w:rPr>
  </w:style>
  <w:style w:type="paragraph" w:styleId="Ballontekst">
    <w:name w:val="Balloon Text"/>
    <w:basedOn w:val="Normaal"/>
    <w:link w:val="BallontekstTeken"/>
    <w:uiPriority w:val="99"/>
    <w:semiHidden/>
    <w:unhideWhenUsed/>
    <w:rsid w:val="00432F6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32F60"/>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32F60"/>
    <w:rPr>
      <w:rFonts w:eastAsiaTheme="minorHAns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32F60"/>
    <w:rPr>
      <w:color w:val="0000FF" w:themeColor="hyperlink"/>
      <w:u w:val="single"/>
    </w:rPr>
  </w:style>
  <w:style w:type="paragraph" w:styleId="Ballontekst">
    <w:name w:val="Balloon Text"/>
    <w:basedOn w:val="Normaal"/>
    <w:link w:val="BallontekstTeken"/>
    <w:uiPriority w:val="99"/>
    <w:semiHidden/>
    <w:unhideWhenUsed/>
    <w:rsid w:val="00432F6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32F60"/>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s://www.aob.nl/professionalisering/scholing-en-cao/" TargetMode="External"/><Relationship Id="rId7" Type="http://schemas.openxmlformats.org/officeDocument/2006/relationships/hyperlink" Target="https://www.schrijvennl.nl/sass2/"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658</Words>
  <Characters>3619</Characters>
  <Application>Microsoft Macintosh Word</Application>
  <DocSecurity>0</DocSecurity>
  <Lines>30</Lines>
  <Paragraphs>8</Paragraphs>
  <ScaleCrop>false</ScaleCrop>
  <Company/>
  <LinksUpToDate>false</LinksUpToDate>
  <CharactersWithSpaces>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van Bommel</dc:creator>
  <cp:keywords/>
  <dc:description/>
  <cp:lastModifiedBy>Ingrid van Bommel</cp:lastModifiedBy>
  <cp:revision>1</cp:revision>
  <dcterms:created xsi:type="dcterms:W3CDTF">2022-06-21T14:58:00Z</dcterms:created>
  <dcterms:modified xsi:type="dcterms:W3CDTF">2022-06-21T15:00:00Z</dcterms:modified>
</cp:coreProperties>
</file>